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29" w:rsidRPr="00421829" w:rsidRDefault="00421829" w:rsidP="00421829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42182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TEMATYKA ZAJĘĆ</w:t>
      </w:r>
    </w:p>
    <w:p w:rsidR="00421829" w:rsidRPr="00421829" w:rsidRDefault="00421829" w:rsidP="00421829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42182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"NAJWAŻNIEJSZE JEST ZDROWIE"</w:t>
      </w:r>
    </w:p>
    <w:p w:rsidR="00421829" w:rsidRPr="00421829" w:rsidRDefault="00421829" w:rsidP="00421829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(15.04</w:t>
      </w:r>
      <w:r w:rsidRPr="0042182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.2021r.)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0"/>
        <w:gridCol w:w="6968"/>
      </w:tblGrid>
      <w:tr w:rsidR="00421829" w:rsidRPr="00421829" w:rsidTr="00421829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29" w:rsidRPr="00421829" w:rsidRDefault="00421829" w:rsidP="00421829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2182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  <w:p w:rsidR="00421829" w:rsidRPr="00421829" w:rsidRDefault="00421829" w:rsidP="00421829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2182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TEMAT DNIA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29" w:rsidRPr="00421829" w:rsidRDefault="00421829" w:rsidP="00421829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2182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  <w:p w:rsidR="00421829" w:rsidRPr="00421829" w:rsidRDefault="00421829" w:rsidP="00421829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2182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DZIAŁANIA DZIECI</w:t>
            </w:r>
          </w:p>
        </w:tc>
      </w:tr>
      <w:tr w:rsidR="00421829" w:rsidRPr="00421829" w:rsidTr="00421829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29" w:rsidRPr="00421829" w:rsidRDefault="00421829" w:rsidP="00421829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2182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  <w:p w:rsidR="00421829" w:rsidRPr="00421829" w:rsidRDefault="00421829" w:rsidP="00421829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2182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„Najważniejsze jest zdrowie”</w:t>
            </w:r>
          </w:p>
          <w:p w:rsidR="00421829" w:rsidRPr="00421829" w:rsidRDefault="00421829" w:rsidP="00421829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2182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29" w:rsidRPr="00421829" w:rsidRDefault="00421829" w:rsidP="00421829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21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Zabawy swobodne – wdrażanie do porządkowania sali po skończonej zabawie.</w:t>
            </w:r>
          </w:p>
          <w:p w:rsidR="00421829" w:rsidRPr="00421829" w:rsidRDefault="00421829" w:rsidP="00421829">
            <w:pPr>
              <w:pStyle w:val="Akapitzlist"/>
              <w:numPr>
                <w:ilvl w:val="0"/>
                <w:numId w:val="4"/>
              </w:numPr>
              <w:spacing w:after="16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218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Zabawa „Skojarzenia-choroba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218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i zdrowie”</w:t>
            </w:r>
            <w:r w:rsidRPr="00421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 – zabawa rozwijająca logiczne myślenie. Dzieci wypowiadają się na </w:t>
            </w:r>
            <w:proofErr w:type="spellStart"/>
            <w:r w:rsidRPr="00421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temat</w:t>
            </w:r>
            <w:proofErr w:type="spellEnd"/>
            <w:r w:rsidRPr="00421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zdrowia i choroby.</w:t>
            </w:r>
          </w:p>
          <w:p w:rsidR="00421829" w:rsidRDefault="00421829" w:rsidP="00421829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1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Szukają odpowiedzi na pytanie: Co to znaczy być chorym? Jak czuje się człowiek chory? Kiedy mówimy, że jesteśmy zdrowi?</w:t>
            </w:r>
          </w:p>
          <w:p w:rsidR="00683291" w:rsidRDefault="00683291" w:rsidP="00421829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83291" w:rsidRDefault="00683291" w:rsidP="00683291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„ Jak opiekujemy się chorym?”</w:t>
            </w:r>
            <w:r>
              <w:rPr>
                <w:rFonts w:ascii="Arial" w:hAnsi="Arial" w:cs="Arial"/>
                <w:color w:val="000000"/>
              </w:rPr>
              <w:t> – rozmowa w oparciu o film „Zdrowy tatuś” – uwrażliwianie dzieci na potrzeby innych.</w:t>
            </w:r>
          </w:p>
          <w:p w:rsidR="00683291" w:rsidRDefault="00683291" w:rsidP="00683291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hyperlink r:id="rId5" w:history="1">
              <w:r>
                <w:rPr>
                  <w:rStyle w:val="Hipercze"/>
                  <w:rFonts w:ascii="Arial" w:hAnsi="Arial" w:cs="Arial"/>
                  <w:color w:val="2128EB"/>
                  <w:sz w:val="15"/>
                  <w:szCs w:val="15"/>
                </w:rPr>
                <w:t xml:space="preserve">Bajki dla dzieci - RODZINA TREFLIKÓW - sezon 2 - odc.4 - "Zdrowy Tatuś" - </w:t>
              </w:r>
              <w:proofErr w:type="spellStart"/>
              <w:r>
                <w:rPr>
                  <w:rStyle w:val="Hipercze"/>
                  <w:rFonts w:ascii="Arial" w:hAnsi="Arial" w:cs="Arial"/>
                  <w:color w:val="2128EB"/>
                  <w:sz w:val="15"/>
                  <w:szCs w:val="15"/>
                </w:rPr>
                <w:t>YouTube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  /link do wpisania na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Tube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</w:p>
          <w:p w:rsidR="00683291" w:rsidRDefault="00683291" w:rsidP="00683291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>Rozmowa po obejrzeniu odcinka.</w:t>
            </w:r>
          </w:p>
          <w:p w:rsidR="00683291" w:rsidRDefault="00683291" w:rsidP="00683291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- Czym martwił się </w:t>
            </w:r>
            <w:proofErr w:type="spellStart"/>
            <w:r>
              <w:rPr>
                <w:rFonts w:ascii="Arial" w:hAnsi="Arial" w:cs="Arial"/>
                <w:color w:val="000000"/>
              </w:rPr>
              <w:t>Treflik</w:t>
            </w:r>
            <w:proofErr w:type="spellEnd"/>
            <w:r>
              <w:rPr>
                <w:rFonts w:ascii="Arial" w:hAnsi="Arial" w:cs="Arial"/>
                <w:color w:val="000000"/>
              </w:rPr>
              <w:t>?</w:t>
            </w:r>
          </w:p>
          <w:p w:rsidR="00683291" w:rsidRDefault="00683291" w:rsidP="00683291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- W jaki sposób </w:t>
            </w:r>
            <w:proofErr w:type="spellStart"/>
            <w:r>
              <w:rPr>
                <w:rFonts w:ascii="Arial" w:hAnsi="Arial" w:cs="Arial"/>
                <w:color w:val="000000"/>
              </w:rPr>
              <w:t>Treflik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chciał pomóc tacie?</w:t>
            </w:r>
          </w:p>
          <w:p w:rsidR="00683291" w:rsidRDefault="00683291" w:rsidP="00683291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- W jaki sposób </w:t>
            </w:r>
            <w:proofErr w:type="spellStart"/>
            <w:r>
              <w:rPr>
                <w:rFonts w:ascii="Arial" w:hAnsi="Arial" w:cs="Arial"/>
                <w:color w:val="000000"/>
              </w:rPr>
              <w:t>Treflinka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pomagała tatusiowi?</w:t>
            </w:r>
          </w:p>
          <w:p w:rsidR="00683291" w:rsidRDefault="00683291" w:rsidP="00683291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>- Czym tatusia leczyli dziadek i babcia?</w:t>
            </w:r>
          </w:p>
          <w:p w:rsidR="00683291" w:rsidRDefault="00683291" w:rsidP="00683291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>- Jakie lekarstwo przygotowały dzieci z Wujciem?</w:t>
            </w:r>
          </w:p>
          <w:p w:rsidR="00683291" w:rsidRDefault="00683291" w:rsidP="00683291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>- Jaki sposób na chorobę taty miała Ciocia?</w:t>
            </w:r>
          </w:p>
          <w:p w:rsidR="00683291" w:rsidRDefault="00683291" w:rsidP="00683291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Co twoim zdaniem pomogło tatusiowi wrócić do zdrowia?</w:t>
            </w:r>
          </w:p>
          <w:p w:rsidR="00683291" w:rsidRDefault="00683291" w:rsidP="00683291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</w:p>
          <w:p w:rsidR="00683291" w:rsidRPr="00683291" w:rsidRDefault="00683291" w:rsidP="00683291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</w:rPr>
            </w:pPr>
            <w:proofErr w:type="spellStart"/>
            <w:r w:rsidRPr="00683291">
              <w:rPr>
                <w:rFonts w:ascii="Arial" w:hAnsi="Arial" w:cs="Arial"/>
                <w:u w:val="single"/>
                <w:shd w:val="clear" w:color="auto" w:fill="FFFFFF"/>
              </w:rPr>
              <w:t>Zabawa"Pani</w:t>
            </w:r>
            <w:proofErr w:type="spellEnd"/>
            <w:r w:rsidRPr="00683291">
              <w:rPr>
                <w:rFonts w:ascii="Arial" w:hAnsi="Arial" w:cs="Arial"/>
                <w:u w:val="single"/>
                <w:shd w:val="clear" w:color="auto" w:fill="FFFFFF"/>
              </w:rPr>
              <w:t xml:space="preserve"> pielęgniarka i pan doktor"- praca z obrazkiem.</w:t>
            </w:r>
            <w:r w:rsidRPr="00683291">
              <w:rPr>
                <w:rFonts w:ascii="Arial" w:hAnsi="Arial" w:cs="Arial"/>
              </w:rPr>
              <w:br/>
            </w:r>
            <w:r w:rsidRPr="00683291">
              <w:rPr>
                <w:rFonts w:ascii="Arial" w:hAnsi="Arial" w:cs="Arial"/>
              </w:rPr>
              <w:br/>
            </w:r>
            <w:r w:rsidRPr="00683291">
              <w:rPr>
                <w:rFonts w:ascii="Arial" w:hAnsi="Arial" w:cs="Arial"/>
                <w:shd w:val="clear" w:color="auto" w:fill="FFFFFF"/>
              </w:rPr>
              <w:t>Dziecko patrzy na obrazek i opisuje wygląd pielęgniarki i doktora.</w:t>
            </w:r>
            <w:r w:rsidRPr="00683291">
              <w:rPr>
                <w:rFonts w:ascii="Arial" w:hAnsi="Arial" w:cs="Arial"/>
              </w:rPr>
              <w:br/>
            </w:r>
            <w:r w:rsidRPr="00683291">
              <w:rPr>
                <w:rFonts w:ascii="Arial" w:hAnsi="Arial" w:cs="Arial"/>
                <w:i/>
                <w:iCs/>
                <w:shd w:val="clear" w:color="auto" w:fill="FFFFFF"/>
              </w:rPr>
              <w:t>- Czym różni się strój pielęgniarki i lekarza?</w:t>
            </w:r>
          </w:p>
          <w:p w:rsidR="00683291" w:rsidRPr="00683291" w:rsidRDefault="00474077" w:rsidP="00683291">
            <w:pPr>
              <w:pStyle w:val="NormalnyWeb"/>
              <w:shd w:val="clear" w:color="auto" w:fill="FFFFFF"/>
              <w:spacing w:before="0" w:beforeAutospacing="0" w:after="160" w:afterAutospacing="0"/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811270" cy="2882265"/>
                  <wp:effectExtent l="19050" t="0" r="0" b="0"/>
                  <wp:docPr id="3" name="Obraz 3" descr="https://1.bp.blogspot.com/-O2NpapAoWMg/XsV2ltyypGI/AAAAAAAAOY4/Mvs_xsLdDNgvsmF4vpyB7Ym3pR2WpTuSwCLcBGAsYHQ/s400/5792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.bp.blogspot.com/-O2NpapAoWMg/XsV2ltyypGI/AAAAAAAAOY4/Mvs_xsLdDNgvsmF4vpyB7Ym3pR2WpTuSwCLcBGAsYHQ/s400/5792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88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291" w:rsidRDefault="00683291" w:rsidP="00421829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421829" w:rsidRPr="00474077" w:rsidRDefault="00474077" w:rsidP="00474077">
            <w:pPr>
              <w:pStyle w:val="Akapitzlist"/>
              <w:numPr>
                <w:ilvl w:val="0"/>
                <w:numId w:val="4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4077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 xml:space="preserve">Zabawa „Przenoszenie rannego na noszach” - zabawa </w:t>
            </w:r>
            <w:r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474077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 xml:space="preserve">z elementem Ruchu Rozwijającego wg Weroniki </w:t>
            </w:r>
            <w:proofErr w:type="spellStart"/>
            <w:r w:rsidRPr="00474077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Sherborne</w:t>
            </w:r>
            <w:proofErr w:type="spellEnd"/>
            <w:r w:rsidRPr="00474077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474077">
              <w:rPr>
                <w:rFonts w:ascii="Arial" w:hAnsi="Arial" w:cs="Arial"/>
                <w:sz w:val="24"/>
                <w:szCs w:val="24"/>
              </w:rPr>
              <w:br/>
            </w:r>
            <w:r w:rsidRPr="00474077">
              <w:rPr>
                <w:rFonts w:ascii="Arial" w:hAnsi="Arial" w:cs="Arial"/>
                <w:sz w:val="24"/>
                <w:szCs w:val="24"/>
              </w:rPr>
              <w:br/>
            </w:r>
            <w:r w:rsidRPr="004740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Przygotujcie sobie koc lub duży ręcznik. Do zabawy potrzebna będzie dwójka dorosłych.</w:t>
            </w:r>
            <w:r w:rsidRPr="00474077">
              <w:rPr>
                <w:rFonts w:ascii="Arial" w:hAnsi="Arial" w:cs="Arial"/>
                <w:sz w:val="24"/>
                <w:szCs w:val="24"/>
              </w:rPr>
              <w:br/>
            </w:r>
            <w:r w:rsidRPr="004740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Rozłóżcie koc na podłodze.</w:t>
            </w:r>
            <w:r w:rsidRPr="00474077">
              <w:rPr>
                <w:rFonts w:ascii="Arial" w:hAnsi="Arial" w:cs="Arial"/>
                <w:sz w:val="24"/>
                <w:szCs w:val="24"/>
              </w:rPr>
              <w:br/>
            </w:r>
            <w:r w:rsidRPr="004740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Dziecko – „chory pacjent”, kładzie się na dywanie, a jeden rodzic turla je na koc.</w:t>
            </w:r>
            <w:r w:rsidRPr="00474077">
              <w:rPr>
                <w:rFonts w:ascii="Arial" w:hAnsi="Arial" w:cs="Arial"/>
                <w:sz w:val="24"/>
                <w:szCs w:val="24"/>
              </w:rPr>
              <w:br/>
            </w:r>
            <w:r w:rsidRPr="004740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Gdy już dziecko znajdzie się na "noszach", rodzice łapią za końce koca/ręcznika i transportują go na np. kana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pę/łóż</w:t>
            </w:r>
            <w:r w:rsidRPr="004740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ko.</w:t>
            </w:r>
            <w:r w:rsidRPr="00474077">
              <w:rPr>
                <w:rFonts w:ascii="Arial" w:hAnsi="Arial" w:cs="Arial"/>
                <w:sz w:val="24"/>
                <w:szCs w:val="24"/>
              </w:rPr>
              <w:br/>
            </w:r>
            <w:r w:rsidRPr="004740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Podczas transportu lekko kołyszemy "noszami".</w:t>
            </w:r>
          </w:p>
          <w:p w:rsidR="00474077" w:rsidRDefault="00474077" w:rsidP="00474077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74077" w:rsidRPr="00474077" w:rsidRDefault="00474077" w:rsidP="00474077">
            <w:pPr>
              <w:pStyle w:val="Akapitzlist"/>
              <w:numPr>
                <w:ilvl w:val="0"/>
                <w:numId w:val="4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4077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"Zostanę pielęgniarką" - słuchanie wiersza</w:t>
            </w:r>
            <w:r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 xml:space="preserve">                           </w:t>
            </w:r>
            <w:r w:rsidRPr="00474077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 xml:space="preserve"> A-A. Bednarek</w:t>
            </w:r>
            <w:r w:rsidRPr="00474077">
              <w:rPr>
                <w:rFonts w:ascii="Arial" w:hAnsi="Arial" w:cs="Arial"/>
                <w:sz w:val="24"/>
                <w:szCs w:val="24"/>
              </w:rPr>
              <w:br/>
            </w:r>
            <w:r w:rsidRPr="00474077">
              <w:rPr>
                <w:rFonts w:ascii="Arial" w:hAnsi="Arial" w:cs="Arial"/>
                <w:sz w:val="24"/>
                <w:szCs w:val="24"/>
              </w:rPr>
              <w:br/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Kiedy dorosnę zostanę pielęgniarką, w szpitalu będę pracowała</w:t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br/>
              <w:t>tak jak moja kochana mama, chorym pacjentom będę pomagała</w:t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br/>
              <w:t>zaaplikuję przepisane leki, podłączę kroplówkę, zastrzyk zrobię</w:t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br/>
              <w:t>poczytam książkę chorej staruszce, pokrzepiające słowo jej powiem</w:t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br/>
              <w:t>mama jest wrażliwą pielęgniarką, pacjenci ją szanują i kochają</w:t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br/>
              <w:t xml:space="preserve">kiedy czegoś pilnie potrzebują, siostrzyczko </w:t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lastRenderedPageBreak/>
              <w:t>Klementynko wołają</w:t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br/>
              <w:t>a ona szybko na pomoc biegnie, zawsze uśmiechnięta życzliwa</w:t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br/>
              <w:t>lubi pomagać, kocha swą pracę, mimo że do domu wraca półżywa.</w:t>
            </w:r>
            <w:r w:rsidRPr="00474077">
              <w:rPr>
                <w:rFonts w:ascii="Arial" w:hAnsi="Arial" w:cs="Arial"/>
                <w:sz w:val="24"/>
                <w:szCs w:val="24"/>
              </w:rPr>
              <w:br/>
            </w:r>
            <w:r w:rsidRPr="00474077">
              <w:rPr>
                <w:rFonts w:ascii="Arial" w:hAnsi="Arial" w:cs="Arial"/>
                <w:sz w:val="24"/>
                <w:szCs w:val="24"/>
              </w:rPr>
              <w:br/>
            </w:r>
            <w:r w:rsidRPr="004740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Rozmowa nt treści wiersza:</w:t>
            </w:r>
            <w:r w:rsidRPr="00474077">
              <w:rPr>
                <w:rFonts w:ascii="Arial" w:hAnsi="Arial" w:cs="Arial"/>
                <w:sz w:val="24"/>
                <w:szCs w:val="24"/>
              </w:rPr>
              <w:br/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- Na czym polega praca pielęgniarki?</w:t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br/>
              <w:t>- Gdzie pracują pielęgniarki?</w:t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br/>
              <w:t>- Czy praca pielęgniarki jest trudna?</w:t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br/>
              <w:t>- Czy panowie mogą być pielęgniarkami?</w:t>
            </w:r>
            <w:r w:rsidRPr="0047407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br/>
              <w:t>- Jak nazywa się pan, który wykonuje tą samą pracę co pielęgniarka?</w:t>
            </w:r>
            <w:r w:rsidRPr="004740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(pielęgniarz)</w:t>
            </w:r>
          </w:p>
          <w:p w:rsidR="00421829" w:rsidRDefault="00421829" w:rsidP="00421829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421829" w:rsidRPr="00421829" w:rsidRDefault="00421829" w:rsidP="00421829">
            <w:pPr>
              <w:numPr>
                <w:ilvl w:val="0"/>
                <w:numId w:val="1"/>
              </w:num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Zabawa mate</w:t>
            </w:r>
            <w:r w:rsidR="004740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matyczna  </w:t>
            </w:r>
            <w:r w:rsidRPr="004218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„ Ludzik”</w:t>
            </w:r>
            <w:r w:rsidRPr="00421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– zabawa z figurami geom</w:t>
            </w:r>
            <w:r w:rsidR="00474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etrycznymi  </w:t>
            </w:r>
            <w:r w:rsidRPr="00421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rymowanką</w:t>
            </w:r>
          </w:p>
          <w:p w:rsidR="00421829" w:rsidRPr="00421829" w:rsidRDefault="00421829" w:rsidP="00421829">
            <w:pPr>
              <w:shd w:val="clear" w:color="auto" w:fill="FFFFFF"/>
              <w:spacing w:after="16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21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2121535" cy="2113915"/>
                  <wp:effectExtent l="19050" t="0" r="0" b="0"/>
                  <wp:docPr id="1" name="Obraz 1" descr="https://cloud5n.edupage.org/cloud?z%3Al7Lv3DaoWGrsUNlysn91ba3LxCm0ankiYTZR15r9kLKMTsCZcchjmn7T%2FGtpB6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oud5n.edupage.org/cloud?z%3Al7Lv3DaoWGrsUNlysn91ba3LxCm0ankiYTZR15r9kLKMTsCZcchjmn7T%2FGtpB6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211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829" w:rsidRPr="00421829" w:rsidRDefault="00421829" w:rsidP="00421829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21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–rozw</w:t>
            </w:r>
            <w:r w:rsidR="00474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ijanie pomysłowości dzieci  </w:t>
            </w:r>
            <w:r w:rsidRPr="00421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łączeniu różnych elementów powstającej całości.</w:t>
            </w:r>
          </w:p>
          <w:p w:rsidR="00421829" w:rsidRPr="00421829" w:rsidRDefault="00421829" w:rsidP="00421829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21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 Wyszukiwanie przedmiotów, które mają kształty geometryczne: koła np. zegar, kwadratu, prostokąta, trójkąta. Dziecko wskazuje dany przedmiot. Podanie tematu pracy i sposobu wykonania.</w:t>
            </w:r>
          </w:p>
          <w:p w:rsidR="00421829" w:rsidRPr="00421829" w:rsidRDefault="00421829" w:rsidP="00421829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21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 Praca dziecka:</w:t>
            </w:r>
          </w:p>
          <w:p w:rsidR="00421829" w:rsidRPr="00421829" w:rsidRDefault="00421829" w:rsidP="00421829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21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 Dziecko otrzymuje kartkę A4, w pojemniku leżą figury geometryczne i klej w sztyfcie dla dziecka. Rodzic mówi tekst,      a dziecko układa ludzika na kartce. Głowa z koła, tułów to kwadrat, prostokąty - ręce dwie i o nogach nie zapomnij dwa prostokąty dołóż też.</w:t>
            </w:r>
          </w:p>
          <w:p w:rsidR="00421829" w:rsidRPr="00421829" w:rsidRDefault="00421829" w:rsidP="00421829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21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  Po ułożeniu dziecko nakleja figury, dorysowuje kredkami ołówkowymi dowolne elementy do naklejonego na kartkę ludzika z figur geometrycznych.</w:t>
            </w:r>
          </w:p>
          <w:p w:rsidR="00421829" w:rsidRPr="00421829" w:rsidRDefault="00421829" w:rsidP="00421829">
            <w:pPr>
              <w:numPr>
                <w:ilvl w:val="0"/>
                <w:numId w:val="2"/>
              </w:num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218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Podskoki Pajace.</w:t>
            </w:r>
          </w:p>
          <w:p w:rsidR="00421829" w:rsidRDefault="00421829" w:rsidP="00421829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1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Dziecko wykonuje podskok (rozkrok i zeskok do postawy). Podczas rozkroku wyciąga ramiona w bok, podczas doskoku – opuszcza je w dół.</w:t>
            </w:r>
          </w:p>
          <w:p w:rsidR="00421829" w:rsidRDefault="00421829" w:rsidP="00421829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421829" w:rsidRDefault="00421829" w:rsidP="00421829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Zabawa „Jestem muzykantem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konszabelantem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  <w:r>
              <w:rPr>
                <w:rFonts w:ascii="Arial" w:hAnsi="Arial" w:cs="Arial"/>
                <w:color w:val="000000"/>
              </w:rPr>
              <w:t xml:space="preserve">-    Naśladowanie dźwięku instrumentu i gry na tym instrumencie. (Utwór do odszukania w </w:t>
            </w:r>
            <w:proofErr w:type="spellStart"/>
            <w:r>
              <w:rPr>
                <w:rFonts w:ascii="Arial" w:hAnsi="Arial" w:cs="Arial"/>
                <w:color w:val="000000"/>
              </w:rPr>
              <w:t>internecie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Jestem muzykantem, </w:t>
            </w:r>
            <w:proofErr w:type="spellStart"/>
            <w:r>
              <w:rPr>
                <w:rFonts w:ascii="Arial" w:hAnsi="Arial" w:cs="Arial"/>
                <w:color w:val="000000"/>
              </w:rPr>
              <w:t>konszabelantem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  <w:t xml:space="preserve">My muzykanci, </w:t>
            </w:r>
            <w:proofErr w:type="spellStart"/>
            <w:r>
              <w:rPr>
                <w:rFonts w:ascii="Arial" w:hAnsi="Arial" w:cs="Arial"/>
                <w:color w:val="000000"/>
              </w:rPr>
              <w:t>konszabelanci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br/>
              <w:t>Ja umiem grać,  my umiemy grać: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>A na czym? na pianinie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a pianino ino </w:t>
            </w:r>
            <w:proofErr w:type="spellStart"/>
            <w:r>
              <w:rPr>
                <w:rFonts w:ascii="Arial" w:hAnsi="Arial" w:cs="Arial"/>
                <w:color w:val="000000"/>
              </w:rPr>
              <w:t>ino</w:t>
            </w:r>
            <w:proofErr w:type="spellEnd"/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>a pianino ino no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>a pianino ino no gra! 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Jestem muzykantem, </w:t>
            </w:r>
            <w:proofErr w:type="spellStart"/>
            <w:r>
              <w:rPr>
                <w:rFonts w:ascii="Arial" w:hAnsi="Arial" w:cs="Arial"/>
                <w:color w:val="000000"/>
              </w:rPr>
              <w:t>konszabelantem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  <w:t xml:space="preserve">My muzykanci, </w:t>
            </w:r>
            <w:proofErr w:type="spellStart"/>
            <w:r>
              <w:rPr>
                <w:rFonts w:ascii="Arial" w:hAnsi="Arial" w:cs="Arial"/>
                <w:color w:val="000000"/>
              </w:rPr>
              <w:t>konszabelanci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br/>
              <w:t>Ja umiem grać,  my umiemy grać: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>A na czym? Na flecie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a na flecie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a na flecie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gram! 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Jestem muzykantem, </w:t>
            </w:r>
            <w:proofErr w:type="spellStart"/>
            <w:r>
              <w:rPr>
                <w:rFonts w:ascii="Arial" w:hAnsi="Arial" w:cs="Arial"/>
                <w:color w:val="000000"/>
              </w:rPr>
              <w:t>konszabelantem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  <w:t xml:space="preserve">My muzykanci, </w:t>
            </w:r>
            <w:proofErr w:type="spellStart"/>
            <w:r>
              <w:rPr>
                <w:rFonts w:ascii="Arial" w:hAnsi="Arial" w:cs="Arial"/>
                <w:color w:val="000000"/>
              </w:rPr>
              <w:t>konszabelanci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br/>
              <w:t>Ja umiem grać,  my umiemy grać: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>A na czym? Na skrzypcach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a na skrzypcach dylu </w:t>
            </w:r>
            <w:proofErr w:type="spellStart"/>
            <w:r>
              <w:rPr>
                <w:rFonts w:ascii="Arial" w:hAnsi="Arial" w:cs="Arial"/>
                <w:color w:val="000000"/>
              </w:rPr>
              <w:t>dylu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dylu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dylu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dylu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dylu</w:t>
            </w:r>
            <w:proofErr w:type="spellEnd"/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a na skrzypcach dylu </w:t>
            </w:r>
            <w:proofErr w:type="spellStart"/>
            <w:r>
              <w:rPr>
                <w:rFonts w:ascii="Arial" w:hAnsi="Arial" w:cs="Arial"/>
                <w:color w:val="000000"/>
              </w:rPr>
              <w:t>dylu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dylu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dylu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dylu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dylu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gram!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Jestem muzykantem, </w:t>
            </w:r>
            <w:proofErr w:type="spellStart"/>
            <w:r>
              <w:rPr>
                <w:rFonts w:ascii="Arial" w:hAnsi="Arial" w:cs="Arial"/>
                <w:color w:val="000000"/>
              </w:rPr>
              <w:t>konszabelantem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  <w:t xml:space="preserve">My muzykanci, </w:t>
            </w:r>
            <w:proofErr w:type="spellStart"/>
            <w:r>
              <w:rPr>
                <w:rFonts w:ascii="Arial" w:hAnsi="Arial" w:cs="Arial"/>
                <w:color w:val="000000"/>
              </w:rPr>
              <w:t>konszabelanci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br/>
              <w:t>Ja umiem grać,  my umiemy grać: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>A na czym? Na trąbce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a na trąbce </w:t>
            </w:r>
            <w:proofErr w:type="spellStart"/>
            <w:r>
              <w:rPr>
                <w:rFonts w:ascii="Arial" w:hAnsi="Arial" w:cs="Arial"/>
                <w:color w:val="000000"/>
              </w:rPr>
              <w:t>trutu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tutu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trutu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tutu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trutu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tutu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a na trąbce </w:t>
            </w:r>
            <w:proofErr w:type="spellStart"/>
            <w:r>
              <w:rPr>
                <w:rFonts w:ascii="Arial" w:hAnsi="Arial" w:cs="Arial"/>
                <w:color w:val="000000"/>
              </w:rPr>
              <w:t>trutu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tutu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trutu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tutu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gram!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Jestem muzykantem, </w:t>
            </w:r>
            <w:proofErr w:type="spellStart"/>
            <w:r>
              <w:rPr>
                <w:rFonts w:ascii="Arial" w:hAnsi="Arial" w:cs="Arial"/>
                <w:color w:val="000000"/>
              </w:rPr>
              <w:t>konszabelantem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  <w:t xml:space="preserve">My muzykanci, </w:t>
            </w:r>
            <w:proofErr w:type="spellStart"/>
            <w:r>
              <w:rPr>
                <w:rFonts w:ascii="Arial" w:hAnsi="Arial" w:cs="Arial"/>
                <w:color w:val="000000"/>
              </w:rPr>
              <w:t>konszabelanci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br/>
              <w:t>Ja umiem grać,  my umiemy grać: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>A na czym? Na bębnie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a na bębnie bum </w:t>
            </w:r>
            <w:proofErr w:type="spellStart"/>
            <w:r>
              <w:rPr>
                <w:rFonts w:ascii="Arial" w:hAnsi="Arial" w:cs="Arial"/>
                <w:color w:val="000000"/>
              </w:rPr>
              <w:t>tarara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bum </w:t>
            </w:r>
            <w:proofErr w:type="spellStart"/>
            <w:r>
              <w:rPr>
                <w:rFonts w:ascii="Arial" w:hAnsi="Arial" w:cs="Arial"/>
                <w:color w:val="000000"/>
              </w:rPr>
              <w:t>tarara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bum </w:t>
            </w:r>
            <w:proofErr w:type="spellStart"/>
            <w:r>
              <w:rPr>
                <w:rFonts w:ascii="Arial" w:hAnsi="Arial" w:cs="Arial"/>
                <w:color w:val="000000"/>
              </w:rPr>
              <w:t>tarara</w:t>
            </w:r>
            <w:proofErr w:type="spellEnd"/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a na bębnie bum </w:t>
            </w:r>
            <w:proofErr w:type="spellStart"/>
            <w:r>
              <w:rPr>
                <w:rFonts w:ascii="Arial" w:hAnsi="Arial" w:cs="Arial"/>
                <w:color w:val="000000"/>
              </w:rPr>
              <w:t>tarara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bum </w:t>
            </w:r>
            <w:proofErr w:type="spellStart"/>
            <w:r>
              <w:rPr>
                <w:rFonts w:ascii="Arial" w:hAnsi="Arial" w:cs="Arial"/>
                <w:color w:val="000000"/>
              </w:rPr>
              <w:t>tarara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gram!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Jestem muzykantem, </w:t>
            </w:r>
            <w:proofErr w:type="spellStart"/>
            <w:r>
              <w:rPr>
                <w:rFonts w:ascii="Arial" w:hAnsi="Arial" w:cs="Arial"/>
                <w:color w:val="000000"/>
              </w:rPr>
              <w:t>konszabelantem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  <w:t xml:space="preserve">My muzykanci, </w:t>
            </w:r>
            <w:proofErr w:type="spellStart"/>
            <w:r>
              <w:rPr>
                <w:rFonts w:ascii="Arial" w:hAnsi="Arial" w:cs="Arial"/>
                <w:color w:val="000000"/>
              </w:rPr>
              <w:t>konszabelanci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br/>
              <w:t>Ja umiem grać,  my umiemy grać: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>A na czym? Na wszystkim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a pianino ino </w:t>
            </w:r>
            <w:proofErr w:type="spellStart"/>
            <w:r>
              <w:rPr>
                <w:rFonts w:ascii="Arial" w:hAnsi="Arial" w:cs="Arial"/>
                <w:color w:val="000000"/>
              </w:rPr>
              <w:t>ino</w:t>
            </w:r>
            <w:proofErr w:type="spellEnd"/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>a pianino ino no</w:t>
            </w:r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a na flecie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fiju</w:t>
            </w:r>
            <w:proofErr w:type="spellEnd"/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a na skrzypcach dylu </w:t>
            </w:r>
            <w:proofErr w:type="spellStart"/>
            <w:r>
              <w:rPr>
                <w:rFonts w:ascii="Arial" w:hAnsi="Arial" w:cs="Arial"/>
                <w:color w:val="000000"/>
              </w:rPr>
              <w:t>dylu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dylu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dylu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dylu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dylu</w:t>
            </w:r>
            <w:proofErr w:type="spellEnd"/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a na trąbce </w:t>
            </w:r>
            <w:proofErr w:type="spellStart"/>
            <w:r>
              <w:rPr>
                <w:rFonts w:ascii="Arial" w:hAnsi="Arial" w:cs="Arial"/>
                <w:color w:val="000000"/>
              </w:rPr>
              <w:t>trutu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tutu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trutu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tutu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trutu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tutu</w:t>
            </w:r>
            <w:proofErr w:type="spellEnd"/>
          </w:p>
          <w:p w:rsidR="00421829" w:rsidRDefault="00421829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na bębnie bum </w:t>
            </w:r>
            <w:proofErr w:type="spellStart"/>
            <w:r>
              <w:rPr>
                <w:rFonts w:ascii="Arial" w:hAnsi="Arial" w:cs="Arial"/>
                <w:color w:val="000000"/>
              </w:rPr>
              <w:t>tarara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bum </w:t>
            </w:r>
            <w:proofErr w:type="spellStart"/>
            <w:r>
              <w:rPr>
                <w:rFonts w:ascii="Arial" w:hAnsi="Arial" w:cs="Arial"/>
                <w:color w:val="000000"/>
              </w:rPr>
              <w:t>tarara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bum </w:t>
            </w:r>
            <w:proofErr w:type="spellStart"/>
            <w:r>
              <w:rPr>
                <w:rFonts w:ascii="Arial" w:hAnsi="Arial" w:cs="Arial"/>
                <w:color w:val="000000"/>
              </w:rPr>
              <w:t>tarara</w:t>
            </w:r>
            <w:proofErr w:type="spellEnd"/>
            <w:r>
              <w:rPr>
                <w:rFonts w:ascii="Arial" w:hAnsi="Arial" w:cs="Arial"/>
                <w:color w:val="000000"/>
              </w:rPr>
              <w:t>!</w:t>
            </w:r>
          </w:p>
          <w:p w:rsidR="00683291" w:rsidRDefault="00683291" w:rsidP="00421829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KREATYWNE ZABAWY SENSOPLASTYCZNE Z MAMĄ I TATĄ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CZYLI, BAWIMY SIĘ TYM, CO MAMY  W DOMU</w:t>
            </w:r>
          </w:p>
          <w:p w:rsidR="00683291" w:rsidRPr="00683291" w:rsidRDefault="00683291" w:rsidP="00683291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83291" w:rsidRPr="00683291" w:rsidRDefault="00683291" w:rsidP="0068329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MASA SOLNA</w:t>
            </w:r>
          </w:p>
          <w:p w:rsidR="00683291" w:rsidRPr="00683291" w:rsidRDefault="00683291" w:rsidP="0068329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kg mąki,</w:t>
            </w:r>
          </w:p>
          <w:p w:rsidR="00683291" w:rsidRPr="00683291" w:rsidRDefault="00683291" w:rsidP="0068329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1kg soli,</w:t>
            </w:r>
          </w:p>
          <w:p w:rsidR="00683291" w:rsidRPr="00683291" w:rsidRDefault="00683291" w:rsidP="0068329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łyżka oliwy,</w:t>
            </w:r>
          </w:p>
          <w:p w:rsidR="00683291" w:rsidRPr="00683291" w:rsidRDefault="00683291" w:rsidP="0068329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wody tak, aby masa była plastyczna.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Aby masa solna nie wyschła należy zawinąć ją w folię.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83291" w:rsidRPr="00683291" w:rsidRDefault="00683291" w:rsidP="0068329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GLUT I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709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Składniki:</w:t>
            </w:r>
          </w:p>
          <w:p w:rsidR="00683291" w:rsidRPr="00683291" w:rsidRDefault="00683291" w:rsidP="0068329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ml przezroczystego kleju w płynie,</w:t>
            </w:r>
          </w:p>
          <w:p w:rsidR="00683291" w:rsidRPr="00683291" w:rsidRDefault="00683291" w:rsidP="0068329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40ml wody,</w:t>
            </w:r>
          </w:p>
          <w:p w:rsidR="00683291" w:rsidRPr="00683291" w:rsidRDefault="00683291" w:rsidP="0068329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Łyżeczka sody oczyszczonej</w:t>
            </w:r>
          </w:p>
          <w:p w:rsidR="00683291" w:rsidRPr="00683291" w:rsidRDefault="00683291" w:rsidP="0068329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Barwnik spożywczy, brokat</w:t>
            </w:r>
          </w:p>
          <w:p w:rsidR="00683291" w:rsidRPr="00683291" w:rsidRDefault="00683291" w:rsidP="0068329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1,5łyżeczki płynu do soczewek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709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Przepis: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Do kleju dodać stopniowo wodę, stale mieszając.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Masę połączyć z barwnikiem spożywczym i </w:t>
            </w: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brokatem.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Dodać sodę i płyn do soczewek.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Mieszać do uzyskania jednolitej, elastycznej masy.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83291" w:rsidRPr="00683291" w:rsidRDefault="00683291" w:rsidP="0068329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PIANKOLINA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Składniki: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426" w:hanging="360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  <w:t></w:t>
            </w:r>
            <w:r w:rsidRPr="00683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</w:t>
            </w: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Pianka do golenia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426" w:hanging="360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  <w:t></w:t>
            </w:r>
            <w:r w:rsidRPr="00683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</w:t>
            </w: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Mąka ziemniaczana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426" w:hanging="360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  <w:t></w:t>
            </w:r>
            <w:r w:rsidRPr="00683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</w:t>
            </w: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Barwnik naturalny lub spożywczy.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Przepis: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426" w:hanging="360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683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</w:t>
            </w: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miski wycisnąć całą piankę do golenia.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426" w:hanging="360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  <w:r w:rsidRPr="00683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</w:t>
            </w: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Dodać kilka kropli barwnika, a </w:t>
            </w:r>
            <w:proofErr w:type="spellStart"/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następnie</w:t>
            </w:r>
            <w:proofErr w:type="spellEnd"/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delikatnie wymieszać drewnianym patyczkiem.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426" w:hanging="360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  <w:r w:rsidRPr="00683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</w:t>
            </w: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piany stopniowo dosypać mąkę i mieszać do momentu uzyskania masy, którą można kształtować.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Miłej zabawy.</w:t>
            </w:r>
          </w:p>
          <w:p w:rsidR="00683291" w:rsidRPr="00683291" w:rsidRDefault="00683291" w:rsidP="0068329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68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Pozdrawiam p. Małgosia</w:t>
            </w:r>
          </w:p>
          <w:p w:rsidR="00683291" w:rsidRDefault="00683291" w:rsidP="00683291">
            <w:pPr>
              <w:pStyle w:val="NormalnyWeb"/>
              <w:shd w:val="clear" w:color="auto" w:fill="FFFFFF"/>
              <w:spacing w:before="0" w:beforeAutospacing="0" w:after="240" w:afterAutospacing="0" w:line="177" w:lineRule="atLeas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421829" w:rsidRPr="00421829" w:rsidRDefault="00421829" w:rsidP="00421829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  <w:p w:rsidR="00421829" w:rsidRPr="00421829" w:rsidRDefault="00421829" w:rsidP="00421829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</w:tbl>
    <w:p w:rsidR="00941C52" w:rsidRDefault="00941C52"/>
    <w:sectPr w:rsidR="00941C52" w:rsidSect="0094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7BC"/>
    <w:multiLevelType w:val="multilevel"/>
    <w:tmpl w:val="E5EAF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C74B5"/>
    <w:multiLevelType w:val="multilevel"/>
    <w:tmpl w:val="4946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DE3BE6"/>
    <w:multiLevelType w:val="multilevel"/>
    <w:tmpl w:val="40E2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305B91"/>
    <w:multiLevelType w:val="hybridMultilevel"/>
    <w:tmpl w:val="487C2EBE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55DB793B"/>
    <w:multiLevelType w:val="multilevel"/>
    <w:tmpl w:val="1B32B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31368"/>
    <w:multiLevelType w:val="hybridMultilevel"/>
    <w:tmpl w:val="0AD03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A6C89"/>
    <w:multiLevelType w:val="multilevel"/>
    <w:tmpl w:val="0E72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716876"/>
    <w:multiLevelType w:val="multilevel"/>
    <w:tmpl w:val="8CDA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947EC2"/>
    <w:multiLevelType w:val="multilevel"/>
    <w:tmpl w:val="6D28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21829"/>
    <w:rsid w:val="00421829"/>
    <w:rsid w:val="00474077"/>
    <w:rsid w:val="00683291"/>
    <w:rsid w:val="0094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82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3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6wYNBRfy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2021-04-15T20:30:00Z</dcterms:created>
  <dcterms:modified xsi:type="dcterms:W3CDTF">2021-04-15T21:01:00Z</dcterms:modified>
</cp:coreProperties>
</file>